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38" w:rsidRDefault="00F65D38" w:rsidP="009A78CC">
      <w:pPr>
        <w:spacing w:after="60" w:line="240" w:lineRule="auto"/>
        <w:jc w:val="center"/>
        <w:rPr>
          <w:color w:val="000000"/>
        </w:rPr>
      </w:pPr>
    </w:p>
    <w:p w:rsidR="00F65D38" w:rsidRDefault="00F65D38" w:rsidP="00F65D38">
      <w:pPr>
        <w:spacing w:after="60" w:line="240" w:lineRule="auto"/>
        <w:ind w:left="5103"/>
        <w:jc w:val="right"/>
        <w:rPr>
          <w:color w:val="000000"/>
        </w:rPr>
      </w:pPr>
      <w:bookmarkStart w:id="0" w:name="_Hlk492888380"/>
      <w:r>
        <w:rPr>
          <w:noProof/>
          <w:lang w:eastAsia="pl-PL"/>
        </w:rPr>
        <w:drawing>
          <wp:anchor distT="0" distB="0" distL="114300" distR="114300" simplePos="0" relativeHeight="251659264" behindDoc="1" locked="0" layoutInCell="1" allowOverlap="1" wp14:anchorId="01770AF7" wp14:editId="4EEC4919">
            <wp:simplePos x="0" y="0"/>
            <wp:positionH relativeFrom="column">
              <wp:posOffset>147955</wp:posOffset>
            </wp:positionH>
            <wp:positionV relativeFrom="paragraph">
              <wp:posOffset>185420</wp:posOffset>
            </wp:positionV>
            <wp:extent cx="285750" cy="319405"/>
            <wp:effectExtent l="0" t="0" r="0" b="4445"/>
            <wp:wrapTight wrapText="bothSides">
              <wp:wrapPolygon edited="0">
                <wp:start x="0" y="0"/>
                <wp:lineTo x="0" y="20612"/>
                <wp:lineTo x="20160" y="20612"/>
                <wp:lineTo x="20160"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5750" cy="319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5D38" w:rsidRDefault="00F65D38" w:rsidP="00F65D38">
      <w:pPr>
        <w:pStyle w:val="Zawartoramki"/>
        <w:ind w:left="567"/>
        <w:rPr>
          <w:rFonts w:ascii="Arial" w:hAnsi="Arial" w:cs="Arial"/>
          <w:b/>
          <w:color w:val="C00000"/>
          <w:sz w:val="20"/>
          <w:szCs w:val="20"/>
        </w:rPr>
      </w:pPr>
      <w:bookmarkStart w:id="1" w:name="_Hlk492888242"/>
      <w:bookmarkEnd w:id="1"/>
      <w:r>
        <w:rPr>
          <w:rFonts w:ascii="Arial" w:hAnsi="Arial" w:cs="Arial"/>
          <w:b/>
          <w:color w:val="C00000"/>
          <w:sz w:val="20"/>
          <w:szCs w:val="20"/>
        </w:rPr>
        <w:t xml:space="preserve">Kujawsko-Pomorski </w:t>
      </w:r>
      <w:r>
        <w:rPr>
          <w:rFonts w:ascii="Arial" w:hAnsi="Arial" w:cs="Arial"/>
          <w:b/>
          <w:color w:val="C00000"/>
          <w:sz w:val="20"/>
          <w:szCs w:val="20"/>
        </w:rPr>
        <w:br/>
        <w:t>Fundusz Rozwoju sp. z o.o.</w:t>
      </w:r>
    </w:p>
    <w:bookmarkEnd w:id="0"/>
    <w:p w:rsidR="00F65D38" w:rsidRDefault="00F65D38" w:rsidP="009A78CC">
      <w:pPr>
        <w:spacing w:after="60" w:line="240" w:lineRule="auto"/>
        <w:jc w:val="center"/>
        <w:rPr>
          <w:color w:val="000000"/>
        </w:rPr>
      </w:pPr>
    </w:p>
    <w:p w:rsidR="00C274AB" w:rsidRPr="003D68B0" w:rsidRDefault="0080450D" w:rsidP="009A78CC">
      <w:pPr>
        <w:spacing w:after="60" w:line="240" w:lineRule="auto"/>
        <w:jc w:val="center"/>
        <w:rPr>
          <w:color w:val="000000"/>
        </w:rPr>
      </w:pPr>
      <w:r w:rsidRPr="003D68B0">
        <w:rPr>
          <w:color w:val="000000"/>
        </w:rPr>
        <w:t>INFORMACJA O ZAMIARZE ZAWARCIA UMOWY</w:t>
      </w:r>
    </w:p>
    <w:p w:rsidR="0080450D" w:rsidRPr="003D68B0" w:rsidRDefault="0080450D" w:rsidP="009A78CC">
      <w:pPr>
        <w:spacing w:after="60" w:line="240" w:lineRule="auto"/>
        <w:jc w:val="both"/>
        <w:rPr>
          <w:color w:val="000000"/>
        </w:rPr>
      </w:pPr>
    </w:p>
    <w:p w:rsidR="00CF1252" w:rsidRDefault="00CF1252" w:rsidP="009A78CC">
      <w:pPr>
        <w:spacing w:after="60" w:line="240" w:lineRule="auto"/>
        <w:jc w:val="both"/>
      </w:pPr>
      <w:r>
        <w:t xml:space="preserve">Dotyczy </w:t>
      </w:r>
      <w:r w:rsidRPr="00A4095C">
        <w:rPr>
          <w:rFonts w:ascii="Tahoma" w:hAnsi="Tahoma" w:cs="Tahoma"/>
          <w:sz w:val="20"/>
          <w:szCs w:val="20"/>
        </w:rPr>
        <w:t>postępowania o udzielenie zamówienia prowadzonego w trybie zamówienia z wolnej ręki pn.</w:t>
      </w:r>
      <w:r w:rsidRPr="00AE4EBA">
        <w:rPr>
          <w:b/>
        </w:rPr>
        <w:t xml:space="preserve"> </w:t>
      </w:r>
      <w:r w:rsidRPr="00AE4EBA">
        <w:t xml:space="preserve">„Wybór Pośrednika Finansowego w celu wdrożenia i zarządzania Instrumentami Finansowymi - Fundusz Pożyczkowy, w ramach środków Funduszu </w:t>
      </w:r>
      <w:r w:rsidR="00891289">
        <w:t>Powierniczego”</w:t>
      </w:r>
      <w:r w:rsidR="00917AB2">
        <w:t>, nr ref. KPFR/PF/WR/2</w:t>
      </w:r>
      <w:r>
        <w:t>/2017.</w:t>
      </w:r>
    </w:p>
    <w:p w:rsidR="00CF1252" w:rsidRDefault="00CF1252" w:rsidP="009A78CC">
      <w:pPr>
        <w:spacing w:after="60" w:line="240" w:lineRule="auto"/>
        <w:jc w:val="both"/>
        <w:rPr>
          <w:color w:val="000000"/>
        </w:rPr>
      </w:pPr>
    </w:p>
    <w:p w:rsidR="0080450D" w:rsidRDefault="0080450D" w:rsidP="009A78CC">
      <w:pPr>
        <w:spacing w:after="60" w:line="240" w:lineRule="auto"/>
        <w:jc w:val="both"/>
        <w:rPr>
          <w:color w:val="000000"/>
        </w:rPr>
      </w:pPr>
      <w:r w:rsidRPr="003D68B0">
        <w:rPr>
          <w:color w:val="000000"/>
        </w:rPr>
        <w:t xml:space="preserve">W myśl art. 67 ust. 11 ustawy z dnia 29 stycznia 2004 r. Prawo zamówień publicznych (Dz. U. 2015, poz. 2164 z </w:t>
      </w:r>
      <w:proofErr w:type="spellStart"/>
      <w:r w:rsidRPr="003D68B0">
        <w:rPr>
          <w:color w:val="000000"/>
        </w:rPr>
        <w:t>późn</w:t>
      </w:r>
      <w:proofErr w:type="spellEnd"/>
      <w:r w:rsidRPr="003D68B0">
        <w:rPr>
          <w:color w:val="000000"/>
        </w:rPr>
        <w:t>. zm.), dalej „</w:t>
      </w:r>
      <w:proofErr w:type="spellStart"/>
      <w:r w:rsidRPr="003D68B0">
        <w:rPr>
          <w:color w:val="000000"/>
        </w:rPr>
        <w:t>pzp</w:t>
      </w:r>
      <w:proofErr w:type="spellEnd"/>
      <w:r w:rsidRPr="003D68B0">
        <w:rPr>
          <w:color w:val="000000"/>
        </w:rPr>
        <w:t xml:space="preserve">”, Kujawsko-Pomorski Fundusz Rozwoju sp. z o.o. z siedzibą w Toruniu informuje, iż zamierza udzielić zamówienia w trybie zamówienia z wolnej ręki na podstawie art. 67 ust. 1 pkt. 13 </w:t>
      </w:r>
      <w:proofErr w:type="spellStart"/>
      <w:r w:rsidRPr="003D68B0">
        <w:rPr>
          <w:color w:val="000000"/>
        </w:rPr>
        <w:t>pzp</w:t>
      </w:r>
      <w:proofErr w:type="spellEnd"/>
      <w:r w:rsidRPr="003D68B0">
        <w:rPr>
          <w:color w:val="000000"/>
        </w:rPr>
        <w:t>.</w:t>
      </w:r>
    </w:p>
    <w:p w:rsidR="003D68B0" w:rsidRPr="003D68B0" w:rsidRDefault="003D68B0" w:rsidP="009A78CC">
      <w:pPr>
        <w:spacing w:after="60" w:line="240" w:lineRule="auto"/>
        <w:jc w:val="both"/>
        <w:rPr>
          <w:color w:val="000000"/>
        </w:rPr>
      </w:pPr>
    </w:p>
    <w:p w:rsidR="0080450D" w:rsidRPr="003D68B0" w:rsidRDefault="0080450D" w:rsidP="009A78CC">
      <w:pPr>
        <w:pStyle w:val="Akapitzlist"/>
        <w:numPr>
          <w:ilvl w:val="0"/>
          <w:numId w:val="1"/>
        </w:numPr>
        <w:spacing w:after="60" w:line="240" w:lineRule="auto"/>
        <w:ind w:left="284" w:hanging="284"/>
        <w:jc w:val="both"/>
        <w:rPr>
          <w:rStyle w:val="Pogrubienie"/>
          <w:rFonts w:cs="Times New Roman"/>
          <w:b w:val="0"/>
          <w:bCs w:val="0"/>
          <w:color w:val="000000"/>
        </w:rPr>
      </w:pPr>
      <w:r w:rsidRPr="003D68B0">
        <w:rPr>
          <w:rStyle w:val="Pogrubienie"/>
          <w:rFonts w:cs="Times New Roman"/>
        </w:rPr>
        <w:t>Nazwa i adres Zamawiającego</w:t>
      </w:r>
      <w:r w:rsidR="00431443">
        <w:rPr>
          <w:rStyle w:val="Pogrubienie"/>
          <w:rFonts w:cs="Times New Roman"/>
        </w:rPr>
        <w:t>.</w:t>
      </w:r>
    </w:p>
    <w:p w:rsidR="0080450D" w:rsidRPr="003D68B0" w:rsidRDefault="0080450D" w:rsidP="009A78CC">
      <w:pPr>
        <w:pStyle w:val="Akapitzlist"/>
        <w:spacing w:after="120" w:line="240" w:lineRule="auto"/>
        <w:ind w:left="284"/>
        <w:contextualSpacing w:val="0"/>
        <w:jc w:val="both"/>
        <w:rPr>
          <w:rStyle w:val="Pogrubienie"/>
          <w:rFonts w:cs="Times New Roman"/>
          <w:b w:val="0"/>
          <w:bCs w:val="0"/>
          <w:color w:val="000000"/>
        </w:rPr>
      </w:pPr>
      <w:r w:rsidRPr="003D68B0">
        <w:rPr>
          <w:rFonts w:cs="Times New Roman"/>
          <w:color w:val="000000"/>
        </w:rPr>
        <w:t>Kujawsko-Pomorski Fundusz Rozwoju sp. z o.o., ul. Przedzamcze 8, 87-100 Toruń.</w:t>
      </w:r>
    </w:p>
    <w:p w:rsidR="0080450D" w:rsidRPr="0058725B" w:rsidRDefault="0080450D" w:rsidP="009A78CC">
      <w:pPr>
        <w:pStyle w:val="Akapitzlist"/>
        <w:numPr>
          <w:ilvl w:val="0"/>
          <w:numId w:val="1"/>
        </w:numPr>
        <w:spacing w:after="60" w:line="240" w:lineRule="auto"/>
        <w:ind w:left="284" w:hanging="284"/>
        <w:jc w:val="both"/>
        <w:rPr>
          <w:rFonts w:cs="Times New Roman"/>
          <w:color w:val="000000"/>
        </w:rPr>
      </w:pPr>
      <w:r w:rsidRPr="003D68B0">
        <w:rPr>
          <w:rFonts w:eastAsia="Times New Roman" w:cs="Times New Roman"/>
          <w:b/>
          <w:bCs/>
          <w:lang w:eastAsia="pl-PL"/>
        </w:rPr>
        <w:t>Określenie przedmiotu zamówienia i wielkości lub zakresu zamówienia</w:t>
      </w:r>
      <w:r w:rsidR="00431443">
        <w:rPr>
          <w:rFonts w:eastAsia="Times New Roman" w:cs="Times New Roman"/>
          <w:b/>
          <w:bCs/>
          <w:lang w:eastAsia="pl-PL"/>
        </w:rPr>
        <w:t>.</w:t>
      </w:r>
    </w:p>
    <w:p w:rsidR="0058725B" w:rsidRPr="003D68B0" w:rsidRDefault="0058725B" w:rsidP="0058725B">
      <w:pPr>
        <w:pStyle w:val="Akapitzlist"/>
        <w:spacing w:after="60" w:line="240" w:lineRule="auto"/>
        <w:ind w:left="284"/>
        <w:jc w:val="both"/>
        <w:rPr>
          <w:rFonts w:cs="Times New Roman"/>
          <w:color w:val="000000"/>
        </w:rPr>
      </w:pPr>
    </w:p>
    <w:p w:rsidR="00BF797B" w:rsidRPr="00BF797B" w:rsidRDefault="00BF797B" w:rsidP="00BF797B">
      <w:pPr>
        <w:pStyle w:val="Default"/>
        <w:numPr>
          <w:ilvl w:val="0"/>
          <w:numId w:val="2"/>
        </w:numPr>
        <w:spacing w:after="178"/>
        <w:ind w:left="426"/>
        <w:jc w:val="both"/>
        <w:rPr>
          <w:rFonts w:asciiTheme="minorHAnsi" w:hAnsiTheme="minorHAnsi"/>
          <w:color w:val="auto"/>
        </w:rPr>
      </w:pPr>
      <w:r w:rsidRPr="00F03DB7">
        <w:rPr>
          <w:rFonts w:asciiTheme="minorHAnsi" w:hAnsiTheme="minorHAnsi"/>
          <w:color w:val="auto"/>
        </w:rPr>
        <w:t xml:space="preserve">Przedmiotem zamówienia jest wybór Wykonawcy (zwanego również „Pośrednikiem Finansowymi” lub „PF”), który świadczyć będzie zleconą przez Zamawiającego usługę wdrożenia i zarządzania Instrumentem Finansowym - Fundusz Pożyczkowy, z którego udzielane będą Pożyczki oraz który będzie podlegał zwrotowi do Zamawiającego na warunkach określonych w „Istotnych Postanowieniach </w:t>
      </w:r>
      <w:r w:rsidRPr="00F03DB7">
        <w:t>Umowy Operacyjnej” (dalej: IPUO)</w:t>
      </w:r>
      <w:r w:rsidRPr="00F03DB7">
        <w:rPr>
          <w:rFonts w:asciiTheme="minorHAnsi" w:hAnsiTheme="minorHAnsi"/>
          <w:color w:val="auto"/>
        </w:rPr>
        <w:t xml:space="preserve">. </w:t>
      </w:r>
      <w:bookmarkStart w:id="2" w:name="_Hlk495493687"/>
      <w:r w:rsidRPr="00F03DB7">
        <w:rPr>
          <w:rFonts w:asciiTheme="minorHAnsi" w:hAnsiTheme="minorHAnsi"/>
          <w:color w:val="auto"/>
        </w:rPr>
        <w:t>Parametry udzielanych przez Wykonawcę Pożyczek</w:t>
      </w:r>
      <w:bookmarkEnd w:id="2"/>
      <w:r w:rsidRPr="00F03DB7">
        <w:rPr>
          <w:rFonts w:asciiTheme="minorHAnsi" w:hAnsiTheme="minorHAnsi"/>
          <w:color w:val="auto"/>
        </w:rPr>
        <w:t xml:space="preserve"> zostały określone w </w:t>
      </w:r>
      <w:bookmarkStart w:id="3" w:name="_Hlk495496507"/>
      <w:r w:rsidRPr="00F03DB7">
        <w:rPr>
          <w:rFonts w:asciiTheme="minorHAnsi" w:hAnsiTheme="minorHAnsi"/>
          <w:color w:val="auto"/>
        </w:rPr>
        <w:t xml:space="preserve">„Metryce Produktu Finansowego - Pożyczka obrotowa i Pożyczka inwestycyjna” </w:t>
      </w:r>
      <w:bookmarkEnd w:id="3"/>
      <w:r w:rsidRPr="00F03DB7">
        <w:rPr>
          <w:rFonts w:asciiTheme="minorHAnsi" w:hAnsiTheme="minorHAnsi"/>
          <w:color w:val="auto"/>
        </w:rPr>
        <w:t>stanowiącej załącznik nr 2 do  „IPUO</w:t>
      </w:r>
      <w:r w:rsidRPr="00F03DB7">
        <w:rPr>
          <w:color w:val="auto"/>
        </w:rPr>
        <w:t xml:space="preserve">”. </w:t>
      </w:r>
      <w:r w:rsidRPr="00F03DB7">
        <w:t xml:space="preserve">W ramach niniejszego Zamówienia Wykonawca będzie mógł również udzielać Pożyczek, których </w:t>
      </w:r>
      <w:r w:rsidRPr="00F03DB7">
        <w:rPr>
          <w:rFonts w:asciiTheme="minorHAnsi" w:hAnsiTheme="minorHAnsi"/>
          <w:color w:val="auto"/>
        </w:rPr>
        <w:t xml:space="preserve">zasady i warunki udzielania będą </w:t>
      </w:r>
      <w:r w:rsidRPr="00F03DB7">
        <w:t>określone w przetargach, do których Wykonawca będzie wnosił obowiązkowy Wkład Własny, pochodzący ze środków przekazanych przez Zamawiającego.</w:t>
      </w:r>
    </w:p>
    <w:p w:rsidR="00BF797B" w:rsidRDefault="00BF797B" w:rsidP="00BF797B">
      <w:pPr>
        <w:pStyle w:val="Default"/>
        <w:numPr>
          <w:ilvl w:val="0"/>
          <w:numId w:val="2"/>
        </w:numPr>
        <w:spacing w:after="178"/>
        <w:ind w:left="426"/>
        <w:jc w:val="both"/>
        <w:rPr>
          <w:rFonts w:asciiTheme="minorHAnsi" w:hAnsiTheme="minorHAnsi"/>
          <w:color w:val="auto"/>
        </w:rPr>
      </w:pPr>
      <w:r w:rsidRPr="007D401C">
        <w:rPr>
          <w:rFonts w:asciiTheme="minorHAnsi" w:hAnsiTheme="minorHAnsi"/>
          <w:color w:val="auto"/>
        </w:rPr>
        <w:t xml:space="preserve">W celu realizacji przedmiotu zamówienia, dokonano jego podziału na </w:t>
      </w:r>
      <w:r>
        <w:rPr>
          <w:rFonts w:asciiTheme="minorHAnsi" w:hAnsiTheme="minorHAnsi"/>
          <w:b/>
          <w:color w:val="auto"/>
        </w:rPr>
        <w:t>2</w:t>
      </w:r>
      <w:r w:rsidRPr="00380CA7">
        <w:rPr>
          <w:rFonts w:asciiTheme="minorHAnsi" w:hAnsiTheme="minorHAnsi"/>
          <w:b/>
          <w:color w:val="auto"/>
        </w:rPr>
        <w:t xml:space="preserve"> części </w:t>
      </w:r>
      <w:r w:rsidRPr="007D401C">
        <w:rPr>
          <w:rFonts w:asciiTheme="minorHAnsi" w:hAnsiTheme="minorHAnsi"/>
          <w:color w:val="auto"/>
        </w:rPr>
        <w:t xml:space="preserve">odpowiadające wartości wkładów finansowych planowanych do wniesienia z Funduszu </w:t>
      </w:r>
      <w:r>
        <w:rPr>
          <w:rFonts w:asciiTheme="minorHAnsi" w:hAnsiTheme="minorHAnsi"/>
          <w:color w:val="auto"/>
        </w:rPr>
        <w:t>Powierniczego</w:t>
      </w:r>
      <w:r w:rsidRPr="007D401C">
        <w:rPr>
          <w:rFonts w:asciiTheme="minorHAnsi" w:hAnsiTheme="minorHAnsi"/>
          <w:color w:val="auto"/>
        </w:rPr>
        <w:t xml:space="preserve"> do </w:t>
      </w:r>
      <w:r>
        <w:rPr>
          <w:rFonts w:asciiTheme="minorHAnsi" w:hAnsiTheme="minorHAnsi"/>
          <w:color w:val="auto"/>
        </w:rPr>
        <w:t>Instrumentu Finansowego utworzonego przez Pośrednika Finansowego</w:t>
      </w:r>
      <w:r w:rsidRPr="007D401C">
        <w:rPr>
          <w:rFonts w:asciiTheme="minorHAnsi" w:hAnsiTheme="minorHAnsi"/>
          <w:color w:val="auto"/>
        </w:rPr>
        <w:t>.</w:t>
      </w:r>
      <w:r>
        <w:rPr>
          <w:rFonts w:asciiTheme="minorHAnsi" w:hAnsiTheme="minorHAnsi"/>
          <w:color w:val="auto"/>
        </w:rPr>
        <w:t xml:space="preserve"> Wykonawca zobligowany jest do realizacji łącznie obu części Zamówienia.</w:t>
      </w:r>
    </w:p>
    <w:p w:rsidR="00BF797B" w:rsidRPr="00FB74CF" w:rsidRDefault="00BF797B" w:rsidP="00BF797B">
      <w:pPr>
        <w:pStyle w:val="Default"/>
        <w:numPr>
          <w:ilvl w:val="0"/>
          <w:numId w:val="2"/>
        </w:numPr>
        <w:spacing w:after="178"/>
        <w:ind w:left="426"/>
        <w:jc w:val="both"/>
        <w:rPr>
          <w:rFonts w:asciiTheme="minorHAnsi" w:hAnsiTheme="minorHAnsi"/>
          <w:color w:val="auto"/>
        </w:rPr>
      </w:pPr>
      <w:r w:rsidRPr="00FB74CF">
        <w:rPr>
          <w:rFonts w:asciiTheme="minorHAnsi" w:hAnsiTheme="minorHAnsi"/>
          <w:color w:val="000000" w:themeColor="text1"/>
        </w:rPr>
        <w:t xml:space="preserve">Część </w:t>
      </w:r>
      <w:r w:rsidRPr="00FB74CF">
        <w:rPr>
          <w:rFonts w:asciiTheme="minorHAnsi" w:hAnsiTheme="minorHAnsi"/>
          <w:b/>
          <w:color w:val="000000" w:themeColor="text1"/>
        </w:rPr>
        <w:t>I Zamówienia</w:t>
      </w:r>
      <w:r w:rsidRPr="00FB74CF">
        <w:rPr>
          <w:rFonts w:asciiTheme="minorHAnsi" w:hAnsiTheme="minorHAnsi"/>
          <w:color w:val="000000" w:themeColor="text1"/>
        </w:rPr>
        <w:t xml:space="preserve"> </w:t>
      </w:r>
      <w:r w:rsidRPr="00FB74CF">
        <w:rPr>
          <w:rFonts w:asciiTheme="minorHAnsi" w:hAnsiTheme="minorHAnsi"/>
          <w:color w:val="auto"/>
        </w:rPr>
        <w:t xml:space="preserve">obejmuje świadczenie przez Wykonawcę usługi wdrożenia </w:t>
      </w:r>
      <w:r w:rsidRPr="00FB74CF">
        <w:rPr>
          <w:rFonts w:asciiTheme="minorHAnsi" w:hAnsiTheme="minorHAnsi"/>
          <w:color w:val="auto"/>
        </w:rPr>
        <w:br/>
        <w:t xml:space="preserve">i zarządzania Instrumentem Finansowym - Fundusz Pożyczkowy, z którego udzielane będą Pożyczki, których  zasady i warunki udzielania będą </w:t>
      </w:r>
      <w:r>
        <w:t>określone w przetargach, do których Wykonawca będzie wnosił obowiązkowy Wkład Własny, pochodzący ze środków przekazanych przez Zamawiającego</w:t>
      </w:r>
      <w:r w:rsidRPr="00FB74CF">
        <w:rPr>
          <w:color w:val="auto"/>
        </w:rPr>
        <w:t xml:space="preserve"> w łącznej wysokości </w:t>
      </w:r>
      <w:r w:rsidRPr="00FB74CF">
        <w:rPr>
          <w:b/>
          <w:color w:val="auto"/>
        </w:rPr>
        <w:t>15 000 000 .</w:t>
      </w:r>
    </w:p>
    <w:p w:rsidR="00BF797B" w:rsidRDefault="00BF797B" w:rsidP="00BF797B">
      <w:pPr>
        <w:pStyle w:val="Default"/>
        <w:numPr>
          <w:ilvl w:val="0"/>
          <w:numId w:val="2"/>
        </w:numPr>
        <w:spacing w:after="178"/>
        <w:ind w:left="426"/>
        <w:jc w:val="both"/>
        <w:rPr>
          <w:rFonts w:asciiTheme="minorHAnsi" w:hAnsiTheme="minorHAnsi"/>
          <w:b/>
          <w:color w:val="auto"/>
        </w:rPr>
      </w:pPr>
      <w:r w:rsidRPr="00AF6843">
        <w:rPr>
          <w:rFonts w:asciiTheme="minorHAnsi" w:hAnsiTheme="minorHAnsi"/>
          <w:color w:val="000000" w:themeColor="text1"/>
        </w:rPr>
        <w:lastRenderedPageBreak/>
        <w:t xml:space="preserve">Część </w:t>
      </w:r>
      <w:r w:rsidRPr="00200356">
        <w:rPr>
          <w:rFonts w:asciiTheme="minorHAnsi" w:hAnsiTheme="minorHAnsi"/>
          <w:b/>
          <w:color w:val="000000" w:themeColor="text1"/>
        </w:rPr>
        <w:t>I</w:t>
      </w:r>
      <w:r>
        <w:rPr>
          <w:rFonts w:asciiTheme="minorHAnsi" w:hAnsiTheme="minorHAnsi"/>
          <w:b/>
          <w:color w:val="000000" w:themeColor="text1"/>
        </w:rPr>
        <w:t>I</w:t>
      </w:r>
      <w:r w:rsidRPr="00200356">
        <w:rPr>
          <w:rFonts w:asciiTheme="minorHAnsi" w:hAnsiTheme="minorHAnsi"/>
          <w:b/>
          <w:color w:val="000000" w:themeColor="text1"/>
        </w:rPr>
        <w:t xml:space="preserve"> Zamówienia</w:t>
      </w:r>
      <w:r w:rsidRPr="00AF6843">
        <w:rPr>
          <w:rFonts w:asciiTheme="minorHAnsi" w:hAnsiTheme="minorHAnsi"/>
          <w:color w:val="000000" w:themeColor="text1"/>
        </w:rPr>
        <w:t xml:space="preserve"> </w:t>
      </w:r>
      <w:r w:rsidRPr="00AF6843">
        <w:rPr>
          <w:rFonts w:asciiTheme="minorHAnsi" w:hAnsiTheme="minorHAnsi"/>
          <w:color w:val="auto"/>
        </w:rPr>
        <w:t>obejmuje świadczenie przez Wykonawcę usługi</w:t>
      </w:r>
      <w:r>
        <w:rPr>
          <w:rFonts w:asciiTheme="minorHAnsi" w:hAnsiTheme="minorHAnsi"/>
          <w:color w:val="auto"/>
        </w:rPr>
        <w:t xml:space="preserve"> </w:t>
      </w:r>
      <w:r w:rsidRPr="00E54D11">
        <w:rPr>
          <w:rFonts w:asciiTheme="minorHAnsi" w:hAnsiTheme="minorHAnsi"/>
          <w:color w:val="auto"/>
        </w:rPr>
        <w:t xml:space="preserve">wdrożenia </w:t>
      </w:r>
      <w:r>
        <w:rPr>
          <w:rFonts w:asciiTheme="minorHAnsi" w:hAnsiTheme="minorHAnsi"/>
          <w:color w:val="auto"/>
        </w:rPr>
        <w:br/>
      </w:r>
      <w:r w:rsidRPr="00E54D11">
        <w:rPr>
          <w:rFonts w:asciiTheme="minorHAnsi" w:hAnsiTheme="minorHAnsi"/>
          <w:color w:val="auto"/>
        </w:rPr>
        <w:t xml:space="preserve">i zarządzania Instrumentem Finansowym - Fundusz Pożyczkowy, </w:t>
      </w:r>
      <w:r>
        <w:rPr>
          <w:rFonts w:asciiTheme="minorHAnsi" w:hAnsiTheme="minorHAnsi"/>
          <w:color w:val="auto"/>
        </w:rPr>
        <w:t xml:space="preserve">z </w:t>
      </w:r>
      <w:r w:rsidRPr="00B641DD">
        <w:rPr>
          <w:rFonts w:asciiTheme="minorHAnsi" w:hAnsiTheme="minorHAnsi"/>
          <w:color w:val="auto"/>
        </w:rPr>
        <w:t xml:space="preserve">którego udzielane będą Pożyczki </w:t>
      </w:r>
      <w:r>
        <w:rPr>
          <w:rFonts w:asciiTheme="minorHAnsi" w:hAnsiTheme="minorHAnsi"/>
          <w:color w:val="auto"/>
        </w:rPr>
        <w:t>o parametrach</w:t>
      </w:r>
      <w:r w:rsidRPr="00B641DD">
        <w:rPr>
          <w:rFonts w:asciiTheme="minorHAnsi" w:hAnsiTheme="minorHAnsi"/>
          <w:color w:val="auto"/>
        </w:rPr>
        <w:t xml:space="preserve"> </w:t>
      </w:r>
      <w:r>
        <w:rPr>
          <w:rFonts w:asciiTheme="minorHAnsi" w:hAnsiTheme="minorHAnsi"/>
          <w:color w:val="auto"/>
        </w:rPr>
        <w:t>określonych</w:t>
      </w:r>
      <w:r w:rsidRPr="00B641DD">
        <w:rPr>
          <w:rFonts w:asciiTheme="minorHAnsi" w:hAnsiTheme="minorHAnsi"/>
          <w:color w:val="auto"/>
        </w:rPr>
        <w:t xml:space="preserve"> w „Metryce Produktu Finansowego - Pożyczka </w:t>
      </w:r>
      <w:r>
        <w:rPr>
          <w:rFonts w:asciiTheme="minorHAnsi" w:hAnsiTheme="minorHAnsi"/>
          <w:color w:val="auto"/>
        </w:rPr>
        <w:t>obrotowa i Pożyczka inwestycyjna</w:t>
      </w:r>
      <w:r w:rsidRPr="00B641DD">
        <w:rPr>
          <w:rFonts w:asciiTheme="minorHAnsi" w:hAnsiTheme="minorHAnsi"/>
          <w:color w:val="auto"/>
        </w:rPr>
        <w:t xml:space="preserve">” stanowiącej załącznik nr </w:t>
      </w:r>
      <w:r>
        <w:rPr>
          <w:rFonts w:asciiTheme="minorHAnsi" w:hAnsiTheme="minorHAnsi"/>
          <w:color w:val="auto"/>
        </w:rPr>
        <w:t>2</w:t>
      </w:r>
      <w:r w:rsidRPr="00B641DD">
        <w:rPr>
          <w:rFonts w:asciiTheme="minorHAnsi" w:hAnsiTheme="minorHAnsi"/>
          <w:color w:val="auto"/>
        </w:rPr>
        <w:t xml:space="preserve"> do  </w:t>
      </w:r>
      <w:r w:rsidRPr="00F36F43">
        <w:rPr>
          <w:rFonts w:asciiTheme="minorHAnsi" w:hAnsiTheme="minorHAnsi"/>
          <w:color w:val="auto"/>
        </w:rPr>
        <w:t>„IPUO</w:t>
      </w:r>
      <w:r>
        <w:rPr>
          <w:color w:val="auto"/>
        </w:rPr>
        <w:t xml:space="preserve">”, w łącznej wysokości </w:t>
      </w:r>
      <w:r w:rsidRPr="00200356">
        <w:rPr>
          <w:b/>
          <w:color w:val="auto"/>
        </w:rPr>
        <w:t>10 000 000 zł.</w:t>
      </w:r>
    </w:p>
    <w:p w:rsidR="00BF797B" w:rsidRDefault="00BF797B" w:rsidP="00BF797B">
      <w:pPr>
        <w:pStyle w:val="Default"/>
        <w:numPr>
          <w:ilvl w:val="0"/>
          <w:numId w:val="2"/>
        </w:numPr>
        <w:ind w:left="426"/>
        <w:jc w:val="both"/>
        <w:rPr>
          <w:rFonts w:asciiTheme="minorHAnsi" w:hAnsiTheme="minorHAnsi"/>
          <w:color w:val="auto"/>
        </w:rPr>
      </w:pPr>
      <w:r w:rsidRPr="00E54D11">
        <w:rPr>
          <w:rFonts w:asciiTheme="minorHAnsi" w:hAnsiTheme="minorHAnsi"/>
          <w:color w:val="auto"/>
        </w:rPr>
        <w:t xml:space="preserve">Zamawiający w ramach zamówienia przewiduje możliwość zastosowania </w:t>
      </w:r>
      <w:r w:rsidRPr="00E54D11">
        <w:rPr>
          <w:rFonts w:asciiTheme="minorHAnsi" w:hAnsiTheme="minorHAnsi"/>
          <w:b/>
          <w:bCs/>
          <w:color w:val="auto"/>
        </w:rPr>
        <w:t xml:space="preserve">Prawa Opcji </w:t>
      </w:r>
      <w:r w:rsidRPr="00E54D11">
        <w:rPr>
          <w:rFonts w:asciiTheme="minorHAnsi" w:hAnsiTheme="minorHAnsi"/>
          <w:color w:val="auto"/>
        </w:rPr>
        <w:t xml:space="preserve">na </w:t>
      </w:r>
      <w:r>
        <w:rPr>
          <w:rFonts w:asciiTheme="minorHAnsi" w:hAnsiTheme="minorHAnsi"/>
          <w:color w:val="auto"/>
        </w:rPr>
        <w:t xml:space="preserve">każdą część zamówienia oddzielnie na </w:t>
      </w:r>
      <w:r w:rsidRPr="00E54D11">
        <w:rPr>
          <w:rFonts w:asciiTheme="minorHAnsi" w:hAnsiTheme="minorHAnsi"/>
          <w:color w:val="auto"/>
        </w:rPr>
        <w:t>zasadach określonych w Umowie Operacyjnej.</w:t>
      </w:r>
      <w:r>
        <w:rPr>
          <w:rFonts w:asciiTheme="minorHAnsi" w:hAnsiTheme="minorHAnsi"/>
          <w:color w:val="auto"/>
        </w:rPr>
        <w:t xml:space="preserve"> </w:t>
      </w:r>
      <w:r w:rsidRPr="00FB74CF">
        <w:rPr>
          <w:rFonts w:asciiTheme="minorHAnsi" w:hAnsiTheme="minorHAnsi"/>
          <w:color w:val="auto"/>
        </w:rPr>
        <w:t>Wysokość środków udostępnianych Wykonawcy w ramach Prawa Opcji wynosi do 100% wysokości pierwotnego wkładu w Instrument Finansowy odrębnie dla każdej z części zamówienia. Pożyczki udzielane przez Wykonawcę ze środków udostępnionych na podstawie Prawa Opcji dla I części zamówienia będą udzielane w oparciu o zasady i warunki udzielania</w:t>
      </w:r>
      <w:r>
        <w:rPr>
          <w:rFonts w:asciiTheme="minorHAnsi" w:hAnsiTheme="minorHAnsi"/>
          <w:color w:val="auto"/>
        </w:rPr>
        <w:t>,</w:t>
      </w:r>
      <w:r w:rsidRPr="00FB74CF">
        <w:rPr>
          <w:rFonts w:asciiTheme="minorHAnsi" w:hAnsiTheme="minorHAnsi"/>
          <w:color w:val="auto"/>
        </w:rPr>
        <w:t xml:space="preserve"> które będą </w:t>
      </w:r>
      <w:r>
        <w:t>określone w przetargach, do których Wykonawca będzie wnosił obowiązkowy Wkład Własny, pochodzący ze środków przekazanych przez Zamawiającego.</w:t>
      </w:r>
      <w:r>
        <w:rPr>
          <w:rFonts w:asciiTheme="minorHAnsi" w:hAnsiTheme="minorHAnsi"/>
          <w:color w:val="auto"/>
        </w:rPr>
        <w:t xml:space="preserve"> </w:t>
      </w:r>
      <w:r w:rsidRPr="00FB74CF">
        <w:rPr>
          <w:rFonts w:asciiTheme="minorHAnsi" w:hAnsiTheme="minorHAnsi"/>
          <w:color w:val="auto"/>
        </w:rPr>
        <w:t xml:space="preserve">Pożyczki udzielane przez Wykonawcę ze środków udostępnionych na podstawie Prawa Opcji dla II części zamówienia będą udzielane w oparciu o zasady stosowane do zamówienia podstawowego. </w:t>
      </w:r>
      <w:r w:rsidRPr="00E54D11">
        <w:rPr>
          <w:rFonts w:asciiTheme="minorHAnsi" w:hAnsiTheme="minorHAnsi"/>
          <w:color w:val="auto"/>
        </w:rPr>
        <w:t xml:space="preserve"> </w:t>
      </w:r>
    </w:p>
    <w:p w:rsidR="00BF797B" w:rsidRPr="00F03DB7" w:rsidRDefault="00BF797B" w:rsidP="00BF797B">
      <w:pPr>
        <w:pStyle w:val="Default"/>
        <w:spacing w:after="178"/>
        <w:ind w:left="709"/>
        <w:jc w:val="both"/>
        <w:rPr>
          <w:rFonts w:asciiTheme="minorHAnsi" w:hAnsiTheme="minorHAnsi"/>
          <w:color w:val="auto"/>
        </w:rPr>
      </w:pPr>
    </w:p>
    <w:p w:rsidR="00E238D6" w:rsidRPr="00204D6D" w:rsidRDefault="003D68B0" w:rsidP="00BF797B">
      <w:pPr>
        <w:pStyle w:val="Akapitzlist"/>
        <w:numPr>
          <w:ilvl w:val="0"/>
          <w:numId w:val="2"/>
        </w:numPr>
        <w:spacing w:after="120" w:line="240" w:lineRule="auto"/>
        <w:ind w:left="426" w:hanging="357"/>
        <w:contextualSpacing w:val="0"/>
        <w:jc w:val="both"/>
      </w:pPr>
      <w:r>
        <w:rPr>
          <w:color w:val="000000"/>
        </w:rPr>
        <w:t>Kody i nazwy stosowane we Wspólnym Słowniku Zamówień (CPV):</w:t>
      </w:r>
      <w:r>
        <w:rPr>
          <w:color w:val="000000"/>
        </w:rPr>
        <w:br/>
      </w:r>
      <w:r>
        <w:rPr>
          <w:b/>
          <w:bCs/>
          <w:color w:val="000000"/>
        </w:rPr>
        <w:t xml:space="preserve">66000000-0 </w:t>
      </w:r>
      <w:r>
        <w:rPr>
          <w:color w:val="000000"/>
        </w:rPr>
        <w:t>– Usługi pośrednictwa finansowego.</w:t>
      </w:r>
    </w:p>
    <w:p w:rsidR="00204D6D" w:rsidRPr="00431443" w:rsidRDefault="00204D6D" w:rsidP="00204D6D">
      <w:pPr>
        <w:pStyle w:val="Akapitzlist"/>
        <w:spacing w:after="120" w:line="240" w:lineRule="auto"/>
        <w:ind w:left="567"/>
        <w:contextualSpacing w:val="0"/>
        <w:jc w:val="both"/>
      </w:pPr>
    </w:p>
    <w:p w:rsidR="00E35920" w:rsidRPr="00E35920" w:rsidRDefault="003D68B0" w:rsidP="009A78CC">
      <w:pPr>
        <w:pStyle w:val="Akapitzlist"/>
        <w:numPr>
          <w:ilvl w:val="0"/>
          <w:numId w:val="1"/>
        </w:numPr>
        <w:spacing w:after="120"/>
        <w:ind w:left="284" w:hanging="284"/>
        <w:contextualSpacing w:val="0"/>
        <w:jc w:val="both"/>
        <w:rPr>
          <w:rFonts w:cs="Times New Roman"/>
          <w:color w:val="000000"/>
        </w:rPr>
      </w:pPr>
      <w:r>
        <w:rPr>
          <w:rFonts w:cs="Times New Roman"/>
          <w:b/>
          <w:color w:val="000000"/>
        </w:rPr>
        <w:t>Szacunkowa wartość zamówienia</w:t>
      </w:r>
      <w:r w:rsidR="00E35920">
        <w:rPr>
          <w:rFonts w:cs="Times New Roman"/>
          <w:b/>
          <w:color w:val="000000"/>
        </w:rPr>
        <w:t>.</w:t>
      </w:r>
    </w:p>
    <w:p w:rsidR="003D68B0" w:rsidRPr="006F6D67" w:rsidRDefault="00E35920" w:rsidP="009A78CC">
      <w:pPr>
        <w:pStyle w:val="Akapitzlist"/>
        <w:spacing w:after="120"/>
        <w:ind w:left="284"/>
        <w:contextualSpacing w:val="0"/>
        <w:jc w:val="both"/>
        <w:rPr>
          <w:rFonts w:cs="Times New Roman"/>
          <w:color w:val="000000"/>
        </w:rPr>
      </w:pPr>
      <w:r w:rsidRPr="006F6D67">
        <w:rPr>
          <w:rFonts w:cs="Times New Roman"/>
          <w:color w:val="000000"/>
        </w:rPr>
        <w:t>Wartość zamówienia</w:t>
      </w:r>
      <w:r w:rsidR="003D68B0" w:rsidRPr="006F6D67">
        <w:rPr>
          <w:rFonts w:cs="Times New Roman"/>
          <w:color w:val="000000"/>
        </w:rPr>
        <w:t xml:space="preserve"> wraz z Prawem Opcji</w:t>
      </w:r>
      <w:r w:rsidRPr="006F6D67">
        <w:rPr>
          <w:rFonts w:cs="Times New Roman"/>
          <w:color w:val="000000"/>
        </w:rPr>
        <w:t xml:space="preserve"> wynosi</w:t>
      </w:r>
      <w:r w:rsidR="00F65D38" w:rsidRPr="006F6D67">
        <w:rPr>
          <w:rFonts w:cs="Times New Roman"/>
          <w:color w:val="000000"/>
        </w:rPr>
        <w:t xml:space="preserve"> </w:t>
      </w:r>
      <w:r w:rsidR="00BF797B">
        <w:rPr>
          <w:rFonts w:cs="Times New Roman"/>
          <w:color w:val="000000"/>
        </w:rPr>
        <w:t>4 723 801,99</w:t>
      </w:r>
      <w:r w:rsidR="003D68B0" w:rsidRPr="006F6D67">
        <w:rPr>
          <w:rFonts w:cs="Times New Roman"/>
          <w:color w:val="000000"/>
        </w:rPr>
        <w:t xml:space="preserve"> zł.</w:t>
      </w:r>
    </w:p>
    <w:p w:rsidR="003D68B0" w:rsidRPr="001260D3" w:rsidRDefault="003D68B0" w:rsidP="009A78CC">
      <w:pPr>
        <w:pStyle w:val="Akapitzlist"/>
        <w:numPr>
          <w:ilvl w:val="0"/>
          <w:numId w:val="1"/>
        </w:numPr>
        <w:ind w:left="284" w:hanging="284"/>
        <w:jc w:val="both"/>
        <w:rPr>
          <w:rFonts w:cs="Times New Roman"/>
          <w:color w:val="000000"/>
        </w:rPr>
      </w:pPr>
      <w:r w:rsidRPr="001260D3">
        <w:rPr>
          <w:rFonts w:eastAsia="Times New Roman" w:cs="Times New Roman"/>
          <w:b/>
          <w:bCs/>
          <w:lang w:eastAsia="pl-PL"/>
        </w:rPr>
        <w:t>Nazwa i adres wykonawcy, któremu zamawiający zamierza udzielić zamówienia:</w:t>
      </w:r>
    </w:p>
    <w:p w:rsidR="003D68B0" w:rsidRPr="00431443" w:rsidRDefault="003D68B0" w:rsidP="009A78CC">
      <w:pPr>
        <w:pStyle w:val="Akapitzlist"/>
        <w:spacing w:after="120"/>
        <w:ind w:left="284"/>
        <w:contextualSpacing w:val="0"/>
        <w:jc w:val="both"/>
        <w:rPr>
          <w:color w:val="000000"/>
        </w:rPr>
      </w:pPr>
      <w:r w:rsidRPr="001260D3">
        <w:rPr>
          <w:color w:val="000000"/>
        </w:rPr>
        <w:t>Kujawsko-Pomorski Fundusz Pożyczkowy s</w:t>
      </w:r>
      <w:r w:rsidR="00E3608E" w:rsidRPr="001260D3">
        <w:rPr>
          <w:color w:val="000000"/>
        </w:rPr>
        <w:t>p. z o.o., ul. H. Sienkiewi</w:t>
      </w:r>
      <w:r w:rsidRPr="001260D3">
        <w:rPr>
          <w:color w:val="000000"/>
        </w:rPr>
        <w:t xml:space="preserve">cza </w:t>
      </w:r>
      <w:r w:rsidR="00E3608E" w:rsidRPr="001260D3">
        <w:rPr>
          <w:color w:val="000000"/>
        </w:rPr>
        <w:t>38, 87-100 Toruń.</w:t>
      </w:r>
    </w:p>
    <w:p w:rsidR="00E3608E" w:rsidRPr="001260D3" w:rsidRDefault="00E3608E" w:rsidP="009A78CC">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1260D3">
        <w:rPr>
          <w:rFonts w:eastAsia="Times New Roman" w:cs="Times New Roman"/>
          <w:b/>
          <w:bCs/>
          <w:lang w:eastAsia="pl-PL"/>
        </w:rPr>
        <w:t>Podstawa prawna i uzasadnienie wyboru trybu udzielenia zamówienia z wolnej ręki.</w:t>
      </w:r>
    </w:p>
    <w:p w:rsidR="00CB374D" w:rsidRPr="00CB374D" w:rsidRDefault="00CB374D" w:rsidP="00B7148B">
      <w:pPr>
        <w:pStyle w:val="Akapitzlist"/>
        <w:spacing w:after="60" w:line="240" w:lineRule="auto"/>
        <w:ind w:left="426" w:firstLine="336"/>
        <w:jc w:val="both"/>
        <w:rPr>
          <w:rFonts w:eastAsia="Times New Roman" w:cs="Times New Roman"/>
          <w:lang w:eastAsia="pl-PL"/>
        </w:rPr>
      </w:pPr>
      <w:r w:rsidRPr="00CB374D">
        <w:rPr>
          <w:rFonts w:eastAsia="Times New Roman" w:cs="Times New Roman"/>
          <w:bCs/>
          <w:lang w:eastAsia="pl-PL"/>
        </w:rPr>
        <w:t xml:space="preserve">Zamówienie udzielane jest na podstawie art. 67 ust. 1 pkt. 13) ustawy </w:t>
      </w:r>
      <w:proofErr w:type="spellStart"/>
      <w:r w:rsidRPr="00CB374D">
        <w:rPr>
          <w:rFonts w:eastAsia="Times New Roman" w:cs="Times New Roman"/>
          <w:bCs/>
          <w:lang w:eastAsia="pl-PL"/>
        </w:rPr>
        <w:t>pzp</w:t>
      </w:r>
      <w:proofErr w:type="spellEnd"/>
      <w:r w:rsidRPr="00CB374D">
        <w:rPr>
          <w:rFonts w:eastAsia="Times New Roman" w:cs="Times New Roman"/>
          <w:bCs/>
          <w:lang w:eastAsia="pl-PL"/>
        </w:rPr>
        <w:t xml:space="preserve">. Zgodnie z tym przepisem Zamawiający może udzielić zamówienia w trybie z wolnej ręki, jeżeli </w:t>
      </w:r>
      <w:r w:rsidRPr="00CB374D">
        <w:rPr>
          <w:rFonts w:eastAsia="Times New Roman" w:cs="Times New Roman"/>
          <w:lang w:eastAsia="pl-PL"/>
        </w:rPr>
        <w:t xml:space="preserve">zamówienie udzielane jest 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b) ponad 90% działalności kontrolowanego zamawiającego dotyczy wykonywania zadań powierzonych mu przez zamawiającego sprawującego kontrolę, o której mowa w lit. a, lub przez inną osobę prawną, nad którą ten zamawiający sprawuje kontrolę, o której mowa w lit. a, </w:t>
      </w:r>
    </w:p>
    <w:p w:rsidR="00CB374D" w:rsidRPr="00CB374D" w:rsidRDefault="00CB374D" w:rsidP="00B7148B">
      <w:pPr>
        <w:pStyle w:val="Akapitzlist"/>
        <w:spacing w:after="120" w:line="240" w:lineRule="auto"/>
        <w:ind w:left="426"/>
        <w:jc w:val="both"/>
        <w:rPr>
          <w:rFonts w:eastAsia="Times New Roman" w:cs="Times New Roman"/>
          <w:lang w:eastAsia="pl-PL"/>
        </w:rPr>
      </w:pPr>
      <w:r w:rsidRPr="00CB374D">
        <w:rPr>
          <w:rFonts w:eastAsia="Times New Roman" w:cs="Times New Roman"/>
          <w:lang w:eastAsia="pl-PL"/>
        </w:rPr>
        <w:t>c) w kontrolowanym zamawiającym i w zamawiającym sprawującym kontrolę nie ma bezpośredniego udziału kapitału prywatnego.</w:t>
      </w:r>
    </w:p>
    <w:p w:rsidR="00CB374D" w:rsidRDefault="00CB374D" w:rsidP="00B7148B">
      <w:pPr>
        <w:pStyle w:val="Akapitzlist"/>
        <w:spacing w:after="0" w:line="240" w:lineRule="auto"/>
        <w:ind w:left="426" w:firstLine="336"/>
        <w:contextualSpacing w:val="0"/>
        <w:jc w:val="both"/>
        <w:rPr>
          <w:rFonts w:eastAsia="Times New Roman" w:cs="Times New Roman"/>
          <w:lang w:eastAsia="pl-PL"/>
        </w:rPr>
      </w:pPr>
      <w:r w:rsidRPr="00EF4FA8">
        <w:rPr>
          <w:rFonts w:eastAsia="Times New Roman" w:cs="Times New Roman"/>
          <w:bCs/>
          <w:lang w:eastAsia="pl-PL"/>
        </w:rPr>
        <w:t xml:space="preserve">Udzielający zamówienia Kujawsko-Pomorski Fundusz Rozwoju sp. z o.o. jest zamawiającym, </w:t>
      </w:r>
      <w:r w:rsidRPr="00EF4FA8">
        <w:rPr>
          <w:rFonts w:eastAsia="Times New Roman" w:cs="Times New Roman"/>
          <w:lang w:eastAsia="pl-PL"/>
        </w:rPr>
        <w:t xml:space="preserve">o którym mowa w art. 3 ust. 1 pkt 3a </w:t>
      </w:r>
      <w:proofErr w:type="spellStart"/>
      <w:r w:rsidRPr="00EF4FA8">
        <w:rPr>
          <w:rFonts w:eastAsia="Times New Roman" w:cs="Times New Roman"/>
          <w:lang w:eastAsia="pl-PL"/>
        </w:rPr>
        <w:t>pzp</w:t>
      </w:r>
      <w:proofErr w:type="spellEnd"/>
      <w:r w:rsidRPr="00EF4FA8">
        <w:rPr>
          <w:rFonts w:eastAsia="Times New Roman" w:cs="Times New Roman"/>
          <w:lang w:eastAsia="pl-PL"/>
        </w:rPr>
        <w:t>. Jest to spółka komunalna, w której 100% udziałów posiada Województwo-Kujawsko Pomorskie</w:t>
      </w:r>
      <w:r>
        <w:rPr>
          <w:rFonts w:eastAsia="Times New Roman" w:cs="Times New Roman"/>
          <w:lang w:eastAsia="pl-PL"/>
        </w:rPr>
        <w:t>, tym samym nie ma w Spółce udziału kapitału prywatnego.</w:t>
      </w:r>
    </w:p>
    <w:p w:rsidR="00CB374D" w:rsidRPr="00EF4FA8" w:rsidRDefault="00CB374D" w:rsidP="00B7148B">
      <w:pPr>
        <w:pStyle w:val="Akapitzlist"/>
        <w:spacing w:after="0" w:line="240" w:lineRule="auto"/>
        <w:ind w:left="426" w:firstLine="336"/>
        <w:contextualSpacing w:val="0"/>
        <w:jc w:val="both"/>
        <w:rPr>
          <w:color w:val="000000"/>
        </w:rPr>
      </w:pPr>
      <w:r w:rsidRPr="00EF4FA8">
        <w:rPr>
          <w:color w:val="000000"/>
        </w:rPr>
        <w:lastRenderedPageBreak/>
        <w:t xml:space="preserve">Samorząd Województwa Kujawsko-Pomorskiego pełni nad Spółką kontrolę jak nad własnymi jednostkami poprzez nadzór właścicielski. Umowa Spółki przyznaje szerokie kompetencje decyzyjne </w:t>
      </w:r>
      <w:r>
        <w:rPr>
          <w:color w:val="000000"/>
        </w:rPr>
        <w:t>Wspólnikowi</w:t>
      </w:r>
      <w:r w:rsidRPr="00EF4FA8">
        <w:rPr>
          <w:color w:val="000000"/>
        </w:rPr>
        <w:t xml:space="preserve">, </w:t>
      </w:r>
      <w:r>
        <w:rPr>
          <w:color w:val="000000"/>
        </w:rPr>
        <w:t>który</w:t>
      </w:r>
      <w:r w:rsidRPr="00EF4FA8">
        <w:rPr>
          <w:color w:val="000000"/>
        </w:rPr>
        <w:t xml:space="preserve"> </w:t>
      </w:r>
      <w:r>
        <w:rPr>
          <w:color w:val="000000"/>
        </w:rPr>
        <w:t xml:space="preserve">zgodnie z par. 25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w:t>
      </w:r>
      <w:r w:rsidRPr="00EF4FA8">
        <w:rPr>
          <w:color w:val="000000"/>
        </w:rPr>
        <w:t>.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Spółka została powołana do życia w styczniu 2017 r. </w:t>
      </w:r>
      <w:r w:rsidRPr="00EF4FA8">
        <w:rPr>
          <w:color w:val="000000"/>
        </w:rPr>
        <w:t xml:space="preserve">Na podstawie uchwały Sejmiku Województwa Kujawsko-Pomorskiego z dnia 29 sierpnia 2016 r. nr XXIII/415/16, ww. Spółce powierzono prowadzenie działalności obejmującej wspieranie i promowanie rozwoju Województwa Kujawsko-Pomorskiego poprzez wprowadzanie na rynek regionalny instrumentów finansowych asygnowanych na realizację celów polityki rozwoju Województwa, w tym na kreowanie aktywności podmiotów gospodarczych oraz zarządzania środkami finansowymi w obszarze wsparcia rozwoju mikro, małych i średnich przedsiębiorstw na terenie województwa kujawsko-pomorskiego w szczególności poprzez ułatwienie dostępu do finansowania. </w:t>
      </w:r>
      <w:bookmarkStart w:id="4" w:name="_Hlk491432110"/>
      <w:r w:rsidRPr="00586972">
        <w:rPr>
          <w:color w:val="000000"/>
        </w:rPr>
        <w:t>Zysk w Spółce może być przeznaczany wyłącznie na realizację celów statutowych Spółki. Zgodnie z prognozami w okresie 3 kolejnych lat działalność powierzona przez Samorząd Województwa Kujawsko-Pomorskiego będzie stanowiła ponad 90% działalności Spółki. Spółka zawarła bowiem z Samorządem Województwa Kujawsko-Pomorskiego umowę o dofinansowanie projektu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z sektora MŚP Instrumentów Finansowych. Realizacja umów na rzecz Województwa będzie stanowiła główny przedmiot działalności spółki, a wszelka dodatkowa działalności nie przekroczy 10%.</w:t>
      </w:r>
      <w:bookmarkEnd w:id="4"/>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Reasumując, Kujawsko-Pomorski Fundusz Rozwoju sp. z o.o. spełnia wszystkie przesłanki określone w art. 67 ust. 1 pkt. 13 </w:t>
      </w:r>
      <w:proofErr w:type="spellStart"/>
      <w:r>
        <w:rPr>
          <w:color w:val="000000"/>
        </w:rPr>
        <w:t>pzp</w:t>
      </w:r>
      <w:proofErr w:type="spellEnd"/>
      <w:r>
        <w:rPr>
          <w:color w:val="000000"/>
        </w:rPr>
        <w:t>.</w:t>
      </w:r>
    </w:p>
    <w:p w:rsidR="00CB374D" w:rsidRPr="00EF4FA8" w:rsidRDefault="00CB374D" w:rsidP="00B7148B">
      <w:pPr>
        <w:pStyle w:val="Akapitzlist"/>
        <w:spacing w:after="0" w:line="240" w:lineRule="auto"/>
        <w:ind w:left="426" w:firstLine="336"/>
        <w:contextualSpacing w:val="0"/>
        <w:jc w:val="both"/>
        <w:rPr>
          <w:color w:val="000000"/>
        </w:rPr>
      </w:pPr>
      <w:r>
        <w:rPr>
          <w:color w:val="000000"/>
        </w:rPr>
        <w:t xml:space="preserve">Z kolei Kujawsko-Pomorski Fundusz Pożyczkowy sp. z o.o., któremu ma zostać udzielane zamówienie, również spełnia przesłanki wskazane w przywołanym przepisie. Spółka jest zamawiającym, </w:t>
      </w:r>
      <w:r w:rsidRPr="00EF4FA8">
        <w:rPr>
          <w:rFonts w:eastAsia="Times New Roman" w:cs="Times New Roman"/>
          <w:lang w:eastAsia="pl-PL"/>
        </w:rPr>
        <w:t>o którym mowa w art. 3 ust. 1 pkt 3a</w:t>
      </w:r>
      <w:r>
        <w:rPr>
          <w:rFonts w:eastAsia="Times New Roman" w:cs="Times New Roman"/>
          <w:lang w:eastAsia="pl-PL"/>
        </w:rPr>
        <w:t xml:space="preserve"> </w:t>
      </w:r>
      <w:proofErr w:type="spellStart"/>
      <w:r>
        <w:rPr>
          <w:rFonts w:eastAsia="Times New Roman" w:cs="Times New Roman"/>
          <w:lang w:eastAsia="pl-PL"/>
        </w:rPr>
        <w:t>pzp</w:t>
      </w:r>
      <w:proofErr w:type="spellEnd"/>
      <w:r>
        <w:rPr>
          <w:rFonts w:eastAsia="Times New Roman" w:cs="Times New Roman"/>
          <w:lang w:eastAsia="pl-PL"/>
        </w:rPr>
        <w:t xml:space="preserve">. Jest to spółka komunalna </w:t>
      </w:r>
      <w:r w:rsidRPr="00A94BBC">
        <w:rPr>
          <w:rFonts w:eastAsia="Times New Roman" w:cs="Times New Roman"/>
          <w:lang w:eastAsia="pl-PL"/>
        </w:rPr>
        <w:t xml:space="preserve">Województwa Kujawsko-Pomorskiego, w której </w:t>
      </w:r>
      <w:r>
        <w:rPr>
          <w:rFonts w:eastAsia="Times New Roman" w:cs="Times New Roman"/>
          <w:lang w:eastAsia="pl-PL"/>
        </w:rPr>
        <w:t xml:space="preserve">95% udziałów posiada WK-P i 5% Toruńska Agencja Rozwoju Regionalnego S.A będąca spółką komunalną, w której 100% akcji posiadają jednostki samorządu terytorialnego. W </w:t>
      </w:r>
      <w:r>
        <w:rPr>
          <w:color w:val="000000"/>
        </w:rPr>
        <w:t xml:space="preserve">Kujawsko-Pomorskim Funduszu Pożyczkowym sp. z o.o. </w:t>
      </w:r>
      <w:r w:rsidRPr="00A94BBC">
        <w:rPr>
          <w:rFonts w:eastAsia="Times New Roman" w:cs="Times New Roman"/>
          <w:lang w:eastAsia="pl-PL"/>
        </w:rPr>
        <w:t xml:space="preserve">nie ma </w:t>
      </w:r>
      <w:r>
        <w:rPr>
          <w:rFonts w:eastAsia="Times New Roman" w:cs="Times New Roman"/>
          <w:lang w:eastAsia="pl-PL"/>
        </w:rPr>
        <w:t xml:space="preserve">zatem </w:t>
      </w:r>
      <w:r w:rsidRPr="00A94BBC">
        <w:rPr>
          <w:rFonts w:eastAsia="Times New Roman" w:cs="Times New Roman"/>
          <w:lang w:eastAsia="pl-PL"/>
        </w:rPr>
        <w:t>udziału kapitału prywatnego.</w:t>
      </w:r>
      <w:r>
        <w:rPr>
          <w:rFonts w:eastAsia="Times New Roman" w:cs="Times New Roman"/>
          <w:lang w:eastAsia="pl-PL"/>
        </w:rPr>
        <w:t xml:space="preserve"> </w:t>
      </w:r>
      <w:r w:rsidRPr="00EF4FA8">
        <w:rPr>
          <w:color w:val="000000"/>
        </w:rPr>
        <w:t>Samorząd Województwa Kujawsko-Pomorskiego pełni nad Spółką kontrolę jak nad własnymi jednostkami poprzez nadzór właścicielski.</w:t>
      </w:r>
      <w:r>
        <w:rPr>
          <w:color w:val="000000"/>
        </w:rPr>
        <w:t xml:space="preserve"> </w:t>
      </w:r>
      <w:r w:rsidRPr="00EF4FA8">
        <w:rPr>
          <w:color w:val="000000"/>
        </w:rPr>
        <w:t xml:space="preserve">Umowa Spółki przyznaje szerokie kompetencje decyzyjne </w:t>
      </w:r>
      <w:r>
        <w:rPr>
          <w:color w:val="000000"/>
        </w:rPr>
        <w:t>Zgromadzeniu Wspólników, które</w:t>
      </w:r>
      <w:r w:rsidRPr="00EF4FA8">
        <w:rPr>
          <w:color w:val="000000"/>
        </w:rPr>
        <w:t xml:space="preserve"> </w:t>
      </w:r>
      <w:r>
        <w:rPr>
          <w:color w:val="000000"/>
        </w:rPr>
        <w:t xml:space="preserve">zgodnie z § 12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zgodnie z § 25 ust. 2 Umowy </w:t>
      </w:r>
      <w:r w:rsidRPr="00EF4FA8">
        <w:rPr>
          <w:color w:val="000000"/>
        </w:rPr>
        <w:t xml:space="preserve">wykonuje funkcje władcze, doradcze, koordynacyjne i kontrolne </w:t>
      </w:r>
      <w:r w:rsidRPr="00EF4FA8">
        <w:rPr>
          <w:color w:val="000000"/>
        </w:rPr>
        <w:lastRenderedPageBreak/>
        <w:t>wobec innych organów Spółki</w:t>
      </w:r>
      <w:r>
        <w:rPr>
          <w:color w:val="000000"/>
        </w:rPr>
        <w:t xml:space="preserve"> sprawując kontrolę odpowiadającą kontroli sprawowanej nad własnymi jednostkami nieposiadającymi osobowości prawnej, w szczególności polegającą na wpływie na decyzje strategiczne i indywidualne dotyczące zarządzania sprawami Spółki</w:t>
      </w:r>
      <w:r w:rsidRPr="00EF4FA8">
        <w:rPr>
          <w:color w:val="000000"/>
        </w:rPr>
        <w:t xml:space="preserve">. Zgromadzenie Wspólników m.in. zatwierdza kierunki rozwoju Spółki, roczne plany rzeczowo-finansowe i wieloletnie plany działalności Spółki,  wyraża zgodę na zaciąganie zobowiązań nie objętych planem finansowo-inwestycyjnym </w:t>
      </w:r>
      <w:r>
        <w:rPr>
          <w:color w:val="000000"/>
        </w:rPr>
        <w:t xml:space="preserve">o jednostkowej wartości </w:t>
      </w:r>
      <w:r w:rsidRPr="00EF4FA8">
        <w:rPr>
          <w:color w:val="000000"/>
        </w:rPr>
        <w:t>10 tys. zł lub jeżeli suma takich zobowiązań w roku obrotowym przekroczy 20 tys.</w:t>
      </w:r>
      <w:r>
        <w:rPr>
          <w:color w:val="000000"/>
        </w:rPr>
        <w:t xml:space="preserve"> zł</w:t>
      </w:r>
      <w:r w:rsidRPr="00EF4FA8">
        <w:rPr>
          <w:color w:val="000000"/>
        </w:rPr>
        <w:t>,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t>
      </w:r>
      <w:r>
        <w:rPr>
          <w:color w:val="000000"/>
        </w:rPr>
        <w:t xml:space="preserve">na </w:t>
      </w:r>
      <w:r w:rsidRPr="00EF4FA8">
        <w:rPr>
          <w:color w:val="000000"/>
        </w:rPr>
        <w:t xml:space="preserve">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xml:space="preserve">. </w:t>
      </w:r>
      <w:r>
        <w:rPr>
          <w:color w:val="000000"/>
        </w:rPr>
        <w:t xml:space="preserve">Dzięki większościowym udziałom WK-P dysponuje na Zgromadzeniu Wspólników większością głosów (95%) i tym samym faktycznie decyduje o kształcie wszystkich uchwał podejmowanych przez ten organ, w tym o składzie Rady Nadzorczej, a pośrednio również Zarządu. </w:t>
      </w:r>
      <w:r w:rsidRPr="00EF4FA8">
        <w:rPr>
          <w:color w:val="000000"/>
        </w:rPr>
        <w:t>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Pr="00E35920" w:rsidRDefault="00CB374D" w:rsidP="00B7148B">
      <w:pPr>
        <w:pStyle w:val="Akapitzlist"/>
        <w:spacing w:before="100" w:beforeAutospacing="1" w:after="100" w:afterAutospacing="1" w:line="240" w:lineRule="auto"/>
        <w:ind w:left="426" w:firstLine="336"/>
        <w:jc w:val="both"/>
        <w:rPr>
          <w:color w:val="000000"/>
        </w:rPr>
      </w:pPr>
      <w:r>
        <w:rPr>
          <w:color w:val="000000"/>
        </w:rPr>
        <w:t>Z przedłożonych przez Spółkę dokumentów wynika, że średnioroczne przychody za ostatnie trzy lata w ponad 90% były związane z działalnością powierzoną przez Województwo Kujawsko-Pomorskie. Spółka realizowała w tym czasie umowy o dofinansowanie zawarte z Województwem oraz wykonywała zadania powierzone jej w akcie założycielskim. Zadania te obejmowały ułatwienie dostępu do finansowania i infrastruktury okołobiznesowej, zgodnie z celami utworzenia Spółki.</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Przedstawiony powyżej stan faktyczny wskazuje, że zarówno </w:t>
      </w:r>
      <w:r w:rsidRPr="003D68B0">
        <w:rPr>
          <w:rFonts w:cs="Times New Roman"/>
          <w:color w:val="000000"/>
        </w:rPr>
        <w:t>Kujawsko-Pomorski Fundusz Rozwoju sp. z o.o</w:t>
      </w:r>
      <w:r>
        <w:rPr>
          <w:rFonts w:cs="Times New Roman"/>
          <w:color w:val="000000"/>
        </w:rPr>
        <w:t>., jak i</w:t>
      </w:r>
      <w:r>
        <w:rPr>
          <w:color w:val="000000"/>
        </w:rPr>
        <w:t xml:space="preserve"> Kujawsko-Pomorski Fundusz Pożyczkowy sp. z o.o. są podmiotami kontrolowanymi przez tego samego zamawiającego – Samorząd Województwa Kujawsko-Pomorskiego oraz że spełnione są pozostałe przesłanki udzielenia zamówienia w oparciu o art. 67 ust. 1 pkt. 13 </w:t>
      </w:r>
      <w:proofErr w:type="spellStart"/>
      <w:r>
        <w:rPr>
          <w:color w:val="000000"/>
        </w:rPr>
        <w:t>pzp</w:t>
      </w:r>
      <w:proofErr w:type="spellEnd"/>
      <w:r>
        <w:rPr>
          <w:color w:val="000000"/>
        </w:rPr>
        <w:t>.</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r>
      <w:r w:rsidRPr="00635807">
        <w:rPr>
          <w:color w:val="000000"/>
        </w:rPr>
        <w:t>Ponadto należy wskazać, że zgodnie z Zawiadomieniem Komisji Europejskiej pn.” Wytyczne dla państw członkowskich w sprawie wyboru podmiotów wdrażających instrumenty finansowe”, które to Wytyczne odnoszą się do przepisów Rozporządzenia Parlamentu Europejskiego i Rady (UE) nr 1303/2013 z dnia 17 grudnia 2013 r. i Rozporządzenia delegowanego Komisji (UE) nr 480/2014 z dnia 3 marca 2014 r.  na podstawie których realizowane będzie przedmiotowe zamówienie, wskazana została możliwość udzielenia zamówienia pomiędzy jednostkami wewnętrznymi.</w:t>
      </w:r>
      <w:r>
        <w:rPr>
          <w:color w:val="000000"/>
        </w:rPr>
        <w:t xml:space="preserve"> </w:t>
      </w:r>
    </w:p>
    <w:p w:rsidR="00E3608E" w:rsidRPr="00EF4FA8" w:rsidRDefault="00E3608E" w:rsidP="009A78CC">
      <w:pPr>
        <w:pStyle w:val="Akapitzlist"/>
        <w:spacing w:before="100" w:beforeAutospacing="1" w:after="100" w:afterAutospacing="1" w:line="240" w:lineRule="auto"/>
        <w:ind w:left="1080"/>
        <w:jc w:val="both"/>
        <w:rPr>
          <w:rFonts w:eastAsia="Times New Roman" w:cs="Times New Roman"/>
          <w:sz w:val="24"/>
          <w:szCs w:val="24"/>
          <w:lang w:eastAsia="pl-PL"/>
        </w:rPr>
      </w:pPr>
    </w:p>
    <w:p w:rsidR="00E3608E" w:rsidRPr="00431443" w:rsidRDefault="00E3608E" w:rsidP="009A78CC">
      <w:pPr>
        <w:pStyle w:val="Akapitzlist"/>
        <w:numPr>
          <w:ilvl w:val="0"/>
          <w:numId w:val="1"/>
        </w:numPr>
        <w:spacing w:before="100" w:beforeAutospacing="1" w:after="100" w:afterAutospacing="1" w:line="240" w:lineRule="auto"/>
        <w:ind w:left="426" w:hanging="284"/>
        <w:jc w:val="both"/>
        <w:rPr>
          <w:rFonts w:eastAsia="Times New Roman" w:cs="Times New Roman"/>
          <w:lang w:eastAsia="pl-PL"/>
        </w:rPr>
      </w:pPr>
      <w:r w:rsidRPr="00431443">
        <w:rPr>
          <w:rFonts w:eastAsia="Times New Roman" w:cs="Times New Roman"/>
          <w:b/>
          <w:bCs/>
          <w:lang w:eastAsia="pl-PL"/>
        </w:rPr>
        <w:t>Planowany termin realizacji zamówienia i czas trwania umowy.</w:t>
      </w:r>
    </w:p>
    <w:p w:rsidR="00E3608E" w:rsidRPr="00431443" w:rsidRDefault="0058725B" w:rsidP="009A78CC">
      <w:pPr>
        <w:pStyle w:val="Default"/>
        <w:ind w:left="426"/>
        <w:jc w:val="both"/>
        <w:rPr>
          <w:rFonts w:asciiTheme="minorHAnsi" w:hAnsiTheme="minorHAnsi"/>
          <w:color w:val="auto"/>
          <w:sz w:val="22"/>
          <w:szCs w:val="22"/>
        </w:rPr>
      </w:pPr>
      <w:r w:rsidRPr="0058725B">
        <w:rPr>
          <w:rFonts w:asciiTheme="minorHAnsi" w:hAnsiTheme="minorHAnsi"/>
          <w:color w:val="auto"/>
          <w:sz w:val="22"/>
          <w:szCs w:val="22"/>
        </w:rPr>
        <w:t>Okres realizacji zamówienia</w:t>
      </w:r>
      <w:r w:rsidR="004760FE">
        <w:rPr>
          <w:rFonts w:asciiTheme="minorHAnsi" w:hAnsiTheme="minorHAnsi"/>
          <w:color w:val="auto"/>
          <w:sz w:val="22"/>
          <w:szCs w:val="22"/>
        </w:rPr>
        <w:t>: od zawarcia umowy do 28.02.2034 r</w:t>
      </w:r>
      <w:r w:rsidRPr="0058725B">
        <w:rPr>
          <w:rFonts w:asciiTheme="minorHAnsi" w:hAnsiTheme="minorHAnsi"/>
          <w:color w:val="auto"/>
          <w:sz w:val="22"/>
          <w:szCs w:val="22"/>
        </w:rPr>
        <w:t>.</w:t>
      </w:r>
    </w:p>
    <w:p w:rsidR="00E3608E" w:rsidRPr="00431443" w:rsidRDefault="00E3608E" w:rsidP="009A78CC">
      <w:pPr>
        <w:pStyle w:val="Default"/>
        <w:jc w:val="both"/>
        <w:rPr>
          <w:rFonts w:asciiTheme="minorHAnsi" w:hAnsiTheme="minorHAnsi"/>
          <w:color w:val="auto"/>
          <w:sz w:val="22"/>
          <w:szCs w:val="22"/>
        </w:rPr>
      </w:pPr>
    </w:p>
    <w:p w:rsidR="00F155C3" w:rsidRPr="00520D53" w:rsidRDefault="00520D53" w:rsidP="00AB359D">
      <w:pPr>
        <w:pStyle w:val="Akapitzlist"/>
        <w:numPr>
          <w:ilvl w:val="0"/>
          <w:numId w:val="1"/>
        </w:numPr>
        <w:ind w:left="426" w:hanging="426"/>
        <w:jc w:val="both"/>
        <w:rPr>
          <w:rFonts w:cs="Times New Roman"/>
          <w:color w:val="000000"/>
        </w:rPr>
      </w:pPr>
      <w:r>
        <w:rPr>
          <w:rFonts w:eastAsia="Times New Roman" w:cs="Times New Roman"/>
          <w:bCs/>
          <w:lang w:eastAsia="pl-PL"/>
        </w:rPr>
        <w:t xml:space="preserve">Zamawiający </w:t>
      </w:r>
      <w:r w:rsidR="00E30849">
        <w:rPr>
          <w:rFonts w:eastAsia="Times New Roman" w:cs="Times New Roman"/>
          <w:bCs/>
          <w:lang w:eastAsia="pl-PL"/>
        </w:rPr>
        <w:t>przekaże do</w:t>
      </w:r>
      <w:r w:rsidR="00E35920" w:rsidRPr="00B7148B">
        <w:rPr>
          <w:rFonts w:eastAsia="Times New Roman" w:cs="Times New Roman"/>
          <w:bCs/>
          <w:lang w:eastAsia="pl-PL"/>
        </w:rPr>
        <w:t xml:space="preserve"> </w:t>
      </w:r>
      <w:r>
        <w:rPr>
          <w:rFonts w:eastAsia="Times New Roman" w:cs="Times New Roman"/>
          <w:bCs/>
          <w:lang w:eastAsia="pl-PL"/>
        </w:rPr>
        <w:t>Urzędu Publikacji</w:t>
      </w:r>
      <w:r w:rsidR="00E35920" w:rsidRPr="00B7148B">
        <w:rPr>
          <w:rFonts w:eastAsia="Times New Roman" w:cs="Times New Roman"/>
          <w:bCs/>
          <w:lang w:eastAsia="pl-PL"/>
        </w:rPr>
        <w:t xml:space="preserve"> Unii Europejskiej</w:t>
      </w:r>
      <w:r w:rsidR="00CA2C88">
        <w:rPr>
          <w:rFonts w:eastAsia="Times New Roman" w:cs="Times New Roman"/>
          <w:bCs/>
          <w:lang w:eastAsia="pl-PL"/>
        </w:rPr>
        <w:t xml:space="preserve"> </w:t>
      </w:r>
      <w:r>
        <w:rPr>
          <w:rFonts w:eastAsia="Times New Roman" w:cs="Times New Roman"/>
          <w:bCs/>
          <w:lang w:eastAsia="pl-PL"/>
        </w:rPr>
        <w:t xml:space="preserve">ogłoszenie </w:t>
      </w:r>
      <w:r>
        <w:t xml:space="preserve">o dobrowolnej przejrzystości ex </w:t>
      </w:r>
      <w:proofErr w:type="spellStart"/>
      <w:r>
        <w:t>ante</w:t>
      </w:r>
      <w:proofErr w:type="spellEnd"/>
      <w:r>
        <w:rPr>
          <w:rFonts w:eastAsia="Times New Roman"/>
          <w:sz w:val="24"/>
          <w:szCs w:val="24"/>
        </w:rPr>
        <w:t xml:space="preserve">. </w:t>
      </w:r>
      <w:r w:rsidR="004562A6" w:rsidRPr="00520D53">
        <w:rPr>
          <w:rFonts w:eastAsia="Times New Roman" w:cs="Times New Roman"/>
          <w:bCs/>
          <w:lang w:eastAsia="pl-PL"/>
        </w:rPr>
        <w:t xml:space="preserve"> </w:t>
      </w:r>
    </w:p>
    <w:p w:rsidR="004775B8" w:rsidRPr="00431443" w:rsidRDefault="004775B8" w:rsidP="009A78CC">
      <w:pPr>
        <w:jc w:val="both"/>
        <w:rPr>
          <w:color w:val="000000"/>
        </w:rPr>
      </w:pPr>
      <w:bookmarkStart w:id="5" w:name="_GoBack"/>
      <w:bookmarkEnd w:id="5"/>
    </w:p>
    <w:p w:rsidR="003D68B0" w:rsidRDefault="004775B8" w:rsidP="009A78CC">
      <w:pPr>
        <w:jc w:val="both"/>
      </w:pPr>
      <w:r>
        <w:t>Beata Kmieć</w:t>
      </w:r>
    </w:p>
    <w:p w:rsidR="004775B8" w:rsidRDefault="004775B8" w:rsidP="009A78CC">
      <w:pPr>
        <w:jc w:val="both"/>
      </w:pPr>
      <w:r>
        <w:t>Przewodnicząca komisji przetargowej</w:t>
      </w:r>
    </w:p>
    <w:sectPr w:rsidR="004775B8" w:rsidSect="00F65D3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66" w:rsidRDefault="00C25266" w:rsidP="00C25266">
      <w:pPr>
        <w:spacing w:after="0" w:line="240" w:lineRule="auto"/>
      </w:pPr>
      <w:r>
        <w:separator/>
      </w:r>
    </w:p>
  </w:endnote>
  <w:endnote w:type="continuationSeparator" w:id="0">
    <w:p w:rsidR="00C25266" w:rsidRDefault="00C25266"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rsidTr="00AB359D">
      <w:trPr>
        <w:trHeight w:val="878"/>
      </w:trPr>
      <w:tc>
        <w:tcPr>
          <w:tcW w:w="4702" w:type="dxa"/>
          <w:tcBorders>
            <w:top w:val="nil"/>
            <w:left w:val="nil"/>
            <w:bottom w:val="nil"/>
            <w:right w:val="nil"/>
          </w:tcBorders>
          <w:shd w:val="clear" w:color="auto" w:fill="auto"/>
        </w:tcPr>
        <w:p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10DC18C" wp14:editId="77C6D3B9">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FF55"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rsidR="00F65D38" w:rsidRDefault="00F65D38" w:rsidP="00F65D38">
          <w:pPr>
            <w:spacing w:after="0"/>
            <w:rPr>
              <w:sz w:val="16"/>
              <w:szCs w:val="16"/>
              <w:lang w:eastAsia="pl-PL"/>
            </w:rPr>
          </w:pPr>
          <w:r>
            <w:rPr>
              <w:sz w:val="16"/>
              <w:szCs w:val="16"/>
              <w:lang w:eastAsia="pl-PL"/>
            </w:rPr>
            <w:t>Kujawsko-Pomorski Fundusz Rozwoju sp. z o.o. w Toruniu</w:t>
          </w:r>
        </w:p>
        <w:p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rsidR="00F65D38" w:rsidRDefault="00F65D38" w:rsidP="00F65D38">
          <w:pPr>
            <w:spacing w:after="0"/>
            <w:rPr>
              <w:sz w:val="16"/>
              <w:szCs w:val="16"/>
              <w:lang w:eastAsia="pl-PL"/>
            </w:rPr>
          </w:pPr>
        </w:p>
        <w:p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66" w:rsidRDefault="00C25266" w:rsidP="00C25266">
      <w:pPr>
        <w:spacing w:after="0" w:line="240" w:lineRule="auto"/>
      </w:pPr>
      <w:r>
        <w:separator/>
      </w:r>
    </w:p>
  </w:footnote>
  <w:footnote w:type="continuationSeparator" w:id="0">
    <w:p w:rsidR="00C25266" w:rsidRDefault="00C25266" w:rsidP="00C2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38" w:rsidRPr="00F65D38" w:rsidRDefault="00F65D38" w:rsidP="00F65D38">
    <w:pPr>
      <w:pStyle w:val="Nagwek"/>
    </w:pPr>
    <w:r w:rsidRPr="000E7F5E">
      <w:rPr>
        <w:noProof/>
        <w:lang w:eastAsia="pl-PL"/>
      </w:rPr>
      <w:drawing>
        <wp:inline distT="0" distB="0" distL="0" distR="0" wp14:anchorId="4A683BE3" wp14:editId="1BCE571F">
          <wp:extent cx="5759450" cy="822779"/>
          <wp:effectExtent l="0" t="0" r="0" b="0"/>
          <wp:docPr id="6" name="Obraz 6" descr="W:\UMOWA o dofin. UM RPO WK-P 20.06.2017r\Europejski Fundusz Rozwoju Regionalnego (wersja polska)\Poziomy\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MOWA o dofin. UM RPO WK-P 20.06.2017r\Europejski Fundusz Rozwoju Regionalnego (wersja polska)\Poziomy\poziom_kolor.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2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D"/>
    <w:rsid w:val="001260D3"/>
    <w:rsid w:val="00173911"/>
    <w:rsid w:val="001F492D"/>
    <w:rsid w:val="00204D6D"/>
    <w:rsid w:val="0033297D"/>
    <w:rsid w:val="00382A8F"/>
    <w:rsid w:val="003D68B0"/>
    <w:rsid w:val="00431443"/>
    <w:rsid w:val="004562A6"/>
    <w:rsid w:val="004760FE"/>
    <w:rsid w:val="004775B8"/>
    <w:rsid w:val="00520D53"/>
    <w:rsid w:val="00535402"/>
    <w:rsid w:val="0058725B"/>
    <w:rsid w:val="005E31BD"/>
    <w:rsid w:val="006D4AAB"/>
    <w:rsid w:val="006F6D67"/>
    <w:rsid w:val="007278D5"/>
    <w:rsid w:val="0080450D"/>
    <w:rsid w:val="00891289"/>
    <w:rsid w:val="008A4F5D"/>
    <w:rsid w:val="008C1749"/>
    <w:rsid w:val="00917AB2"/>
    <w:rsid w:val="009A78CC"/>
    <w:rsid w:val="00A93B3D"/>
    <w:rsid w:val="00AA20A7"/>
    <w:rsid w:val="00AB359D"/>
    <w:rsid w:val="00B450B4"/>
    <w:rsid w:val="00B7148B"/>
    <w:rsid w:val="00BF797B"/>
    <w:rsid w:val="00C25266"/>
    <w:rsid w:val="00C2550F"/>
    <w:rsid w:val="00C274AB"/>
    <w:rsid w:val="00CA2C88"/>
    <w:rsid w:val="00CB374D"/>
    <w:rsid w:val="00CF1252"/>
    <w:rsid w:val="00D613D3"/>
    <w:rsid w:val="00DC6E52"/>
    <w:rsid w:val="00E238D6"/>
    <w:rsid w:val="00E30849"/>
    <w:rsid w:val="00E35920"/>
    <w:rsid w:val="00E3608E"/>
    <w:rsid w:val="00E519BE"/>
    <w:rsid w:val="00EF4FA8"/>
    <w:rsid w:val="00F155C3"/>
    <w:rsid w:val="00F474D3"/>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5DE2"/>
  <w15:chartTrackingRefBased/>
  <w15:docId w15:val="{DBBCD875-9972-4978-AFD3-A9B9BD8E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4</Pages>
  <Words>1947</Words>
  <Characters>11684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01</cp:lastModifiedBy>
  <cp:revision>5</cp:revision>
  <cp:lastPrinted>2017-10-06T10:27:00Z</cp:lastPrinted>
  <dcterms:created xsi:type="dcterms:W3CDTF">2017-10-09T08:59:00Z</dcterms:created>
  <dcterms:modified xsi:type="dcterms:W3CDTF">2017-10-11T13:53:00Z</dcterms:modified>
</cp:coreProperties>
</file>